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E656F" w14:textId="77777777" w:rsidR="00A4370A" w:rsidRDefault="00A4370A" w:rsidP="00860D7B">
      <w:pPr>
        <w:pStyle w:val="NormalWeb"/>
        <w:spacing w:before="0" w:beforeAutospacing="0" w:after="0" w:afterAutospacing="0"/>
        <w:rPr>
          <w:rStyle w:val="Strong"/>
          <w:rFonts w:ascii="Avenir Book" w:hAnsi="Avenir Book"/>
          <w:color w:val="0E101A"/>
          <w:sz w:val="24"/>
          <w:szCs w:val="24"/>
        </w:rPr>
      </w:pPr>
    </w:p>
    <w:p w14:paraId="28645559" w14:textId="2593A219" w:rsidR="00860D7B" w:rsidRDefault="00860D7B" w:rsidP="00860D7B">
      <w:pPr>
        <w:pStyle w:val="NormalWeb"/>
        <w:spacing w:before="0" w:beforeAutospacing="0" w:after="0" w:afterAutospacing="0"/>
        <w:rPr>
          <w:rStyle w:val="Strong"/>
          <w:rFonts w:ascii="Avenir Book" w:hAnsi="Avenir Book"/>
          <w:color w:val="0E101A"/>
          <w:sz w:val="24"/>
          <w:szCs w:val="24"/>
        </w:rPr>
      </w:pPr>
      <w:r w:rsidRPr="00860D7B">
        <w:rPr>
          <w:rStyle w:val="Strong"/>
          <w:rFonts w:ascii="Avenir Book" w:hAnsi="Avenir Book"/>
          <w:color w:val="0E101A"/>
          <w:sz w:val="24"/>
          <w:szCs w:val="24"/>
        </w:rPr>
        <w:t>How to Register and Make Payments</w:t>
      </w:r>
    </w:p>
    <w:p w14:paraId="4F4CAA82" w14:textId="77777777" w:rsidR="00860D7B" w:rsidRPr="00860D7B" w:rsidRDefault="00860D7B" w:rsidP="00860D7B">
      <w:pPr>
        <w:pStyle w:val="NormalWeb"/>
        <w:spacing w:before="0" w:beforeAutospacing="0" w:after="0" w:afterAutospacing="0"/>
        <w:rPr>
          <w:rFonts w:ascii="Avenir Book" w:hAnsi="Avenir Book"/>
          <w:color w:val="0E101A"/>
          <w:sz w:val="24"/>
          <w:szCs w:val="24"/>
        </w:rPr>
      </w:pPr>
    </w:p>
    <w:p w14:paraId="08ADA40C" w14:textId="77777777" w:rsidR="00A4370A" w:rsidRDefault="00860D7B" w:rsidP="00860D7B">
      <w:pPr>
        <w:pStyle w:val="NormalWeb"/>
        <w:spacing w:before="0" w:beforeAutospacing="0" w:after="0" w:afterAutospacing="0"/>
        <w:rPr>
          <w:rFonts w:ascii="Avenir Book" w:hAnsi="Avenir Book"/>
          <w:color w:val="0E101A"/>
          <w:sz w:val="24"/>
          <w:szCs w:val="24"/>
        </w:rPr>
      </w:pPr>
      <w:r w:rsidRPr="00860D7B">
        <w:rPr>
          <w:rFonts w:ascii="Avenir Book" w:hAnsi="Avenir Book"/>
          <w:color w:val="0E101A"/>
          <w:sz w:val="24"/>
          <w:szCs w:val="24"/>
        </w:rPr>
        <w:t>To register for the Foundations of Herbalism Online Program, please submit your </w:t>
      </w:r>
      <w:r w:rsidRPr="00860D7B">
        <w:rPr>
          <w:rFonts w:ascii="Avenir Book" w:hAnsi="Avenir Book"/>
          <w:color w:val="0E101A"/>
          <w:sz w:val="24"/>
          <w:szCs w:val="24"/>
          <w:u w:val="single"/>
        </w:rPr>
        <w:t>program application</w:t>
      </w:r>
      <w:r w:rsidRPr="00860D7B">
        <w:rPr>
          <w:rFonts w:ascii="Avenir Book" w:hAnsi="Avenir Book"/>
          <w:color w:val="0E101A"/>
          <w:sz w:val="24"/>
          <w:szCs w:val="24"/>
        </w:rPr>
        <w:t xml:space="preserve">, along with either payment in full, $2250.00, or sign up for our subscription plan to pay </w:t>
      </w:r>
      <w:r w:rsidR="00A4370A">
        <w:rPr>
          <w:rFonts w:ascii="Avenir Book" w:hAnsi="Avenir Book"/>
          <w:color w:val="0E101A"/>
          <w:sz w:val="24"/>
          <w:szCs w:val="24"/>
        </w:rPr>
        <w:t xml:space="preserve">as you go, </w:t>
      </w:r>
      <w:r w:rsidRPr="00860D7B">
        <w:rPr>
          <w:rFonts w:ascii="Avenir Book" w:hAnsi="Avenir Book"/>
          <w:color w:val="0E101A"/>
          <w:sz w:val="24"/>
          <w:szCs w:val="24"/>
        </w:rPr>
        <w:t xml:space="preserve">$250 per month. </w:t>
      </w:r>
    </w:p>
    <w:p w14:paraId="764743CF" w14:textId="77777777" w:rsidR="00A4370A" w:rsidRDefault="00A4370A" w:rsidP="00860D7B">
      <w:pPr>
        <w:pStyle w:val="NormalWeb"/>
        <w:spacing w:before="0" w:beforeAutospacing="0" w:after="0" w:afterAutospacing="0"/>
        <w:rPr>
          <w:rFonts w:ascii="Avenir Book" w:hAnsi="Avenir Book"/>
          <w:color w:val="0E101A"/>
          <w:sz w:val="24"/>
          <w:szCs w:val="24"/>
        </w:rPr>
      </w:pPr>
    </w:p>
    <w:p w14:paraId="2C2B0868" w14:textId="087B1E54" w:rsidR="00860D7B" w:rsidRPr="00860D7B" w:rsidRDefault="00860D7B" w:rsidP="00860D7B">
      <w:pPr>
        <w:pStyle w:val="NormalWeb"/>
        <w:spacing w:before="0" w:beforeAutospacing="0" w:after="0" w:afterAutospacing="0"/>
        <w:rPr>
          <w:rFonts w:ascii="Avenir Book" w:hAnsi="Avenir Book"/>
          <w:color w:val="0E101A"/>
          <w:sz w:val="24"/>
          <w:szCs w:val="24"/>
        </w:rPr>
      </w:pPr>
      <w:r w:rsidRPr="00860D7B">
        <w:rPr>
          <w:rFonts w:ascii="Avenir Book" w:hAnsi="Avenir Book"/>
          <w:color w:val="0E101A"/>
          <w:sz w:val="24"/>
          <w:szCs w:val="24"/>
        </w:rPr>
        <w:t>We also offer a limited amount of financial assistance to offset the cost of tuition. To learn more, see the next section. Note that this is a tuition discount based on need, and you are still required to pay some towards tuition. We have already awarded all work/trade opportunities for this year’s program.</w:t>
      </w:r>
    </w:p>
    <w:p w14:paraId="09EE45CA" w14:textId="77777777" w:rsidR="00860D7B" w:rsidRPr="00860D7B" w:rsidRDefault="00860D7B" w:rsidP="00860D7B">
      <w:pPr>
        <w:pStyle w:val="NormalWeb"/>
        <w:spacing w:before="0" w:beforeAutospacing="0" w:after="0" w:afterAutospacing="0"/>
        <w:rPr>
          <w:rFonts w:ascii="Avenir Book" w:hAnsi="Avenir Book"/>
          <w:color w:val="0E101A"/>
          <w:sz w:val="24"/>
          <w:szCs w:val="24"/>
        </w:rPr>
      </w:pPr>
    </w:p>
    <w:p w14:paraId="14F81F37" w14:textId="4B360FCC" w:rsidR="00860D7B" w:rsidRDefault="00860D7B" w:rsidP="00860D7B">
      <w:pPr>
        <w:pStyle w:val="NormalWeb"/>
        <w:spacing w:before="0" w:beforeAutospacing="0" w:after="0" w:afterAutospacing="0"/>
        <w:rPr>
          <w:rStyle w:val="Strong"/>
          <w:rFonts w:ascii="Avenir Book" w:hAnsi="Avenir Book"/>
          <w:color w:val="0E101A"/>
          <w:sz w:val="24"/>
          <w:szCs w:val="24"/>
        </w:rPr>
      </w:pPr>
      <w:r w:rsidRPr="00860D7B">
        <w:rPr>
          <w:rStyle w:val="Strong"/>
          <w:rFonts w:ascii="Avenir Book" w:hAnsi="Avenir Book"/>
          <w:color w:val="0E101A"/>
          <w:sz w:val="24"/>
          <w:szCs w:val="24"/>
        </w:rPr>
        <w:t>About Financial Assistance</w:t>
      </w:r>
    </w:p>
    <w:p w14:paraId="7408E564" w14:textId="77777777" w:rsidR="00860D7B" w:rsidRPr="00860D7B" w:rsidRDefault="00860D7B" w:rsidP="00860D7B">
      <w:pPr>
        <w:pStyle w:val="NormalWeb"/>
        <w:spacing w:before="0" w:beforeAutospacing="0" w:after="0" w:afterAutospacing="0"/>
        <w:rPr>
          <w:rFonts w:ascii="Avenir Book" w:hAnsi="Avenir Book"/>
          <w:color w:val="0E101A"/>
          <w:sz w:val="24"/>
          <w:szCs w:val="24"/>
        </w:rPr>
      </w:pPr>
    </w:p>
    <w:p w14:paraId="57639972" w14:textId="34531E25" w:rsidR="00860D7B" w:rsidRPr="00860D7B" w:rsidRDefault="00860D7B" w:rsidP="00860D7B">
      <w:pPr>
        <w:pStyle w:val="NormalWeb"/>
        <w:spacing w:before="0" w:beforeAutospacing="0" w:after="0" w:afterAutospacing="0"/>
        <w:rPr>
          <w:rFonts w:ascii="Avenir Book" w:hAnsi="Avenir Book"/>
          <w:color w:val="0E101A"/>
          <w:sz w:val="24"/>
          <w:szCs w:val="24"/>
        </w:rPr>
      </w:pPr>
      <w:r w:rsidRPr="00860D7B">
        <w:rPr>
          <w:rFonts w:ascii="Avenir Book" w:hAnsi="Avenir Book"/>
          <w:color w:val="0E101A"/>
          <w:sz w:val="24"/>
          <w:szCs w:val="24"/>
        </w:rPr>
        <w:t>Our ability to offer financial assistance to cover tuition relies on mutual trust. We trust you to be honest in your assessment of your economic reality and only request assistance if you truly need it to attend the Foundations of Herbalism Program. We are committed to sharing our herbal wisdom. And we ask that you compensate us for our efforts to the best of your ability.</w:t>
      </w:r>
      <w:r w:rsidR="00A4370A">
        <w:rPr>
          <w:rFonts w:ascii="Avenir Book" w:hAnsi="Avenir Book"/>
          <w:color w:val="0E101A"/>
          <w:sz w:val="24"/>
          <w:szCs w:val="24"/>
        </w:rPr>
        <w:t xml:space="preserve"> </w:t>
      </w:r>
      <w:r w:rsidRPr="00860D7B">
        <w:rPr>
          <w:rFonts w:ascii="Avenir Book" w:hAnsi="Avenir Book"/>
          <w:color w:val="0E101A"/>
          <w:sz w:val="24"/>
          <w:szCs w:val="24"/>
        </w:rPr>
        <w:t>Review our criteria for financial assistance to determine if you should apply. </w:t>
      </w:r>
    </w:p>
    <w:p w14:paraId="230296B0" w14:textId="77777777" w:rsidR="00860D7B" w:rsidRPr="00860D7B" w:rsidRDefault="00860D7B" w:rsidP="00860D7B">
      <w:pPr>
        <w:pStyle w:val="NormalWeb"/>
        <w:spacing w:before="0" w:beforeAutospacing="0" w:after="0" w:afterAutospacing="0"/>
        <w:rPr>
          <w:rFonts w:ascii="Avenir Book" w:hAnsi="Avenir Book"/>
          <w:color w:val="0E101A"/>
          <w:sz w:val="24"/>
          <w:szCs w:val="24"/>
        </w:rPr>
      </w:pPr>
    </w:p>
    <w:p w14:paraId="377DB790" w14:textId="77777777" w:rsidR="00A4370A" w:rsidRDefault="00860D7B" w:rsidP="00860D7B">
      <w:pPr>
        <w:spacing w:after="0" w:line="240" w:lineRule="auto"/>
        <w:rPr>
          <w:rStyle w:val="Strong"/>
          <w:rFonts w:ascii="Avenir Book" w:hAnsi="Avenir Book"/>
          <w:color w:val="0E101A"/>
          <w:sz w:val="24"/>
          <w:szCs w:val="24"/>
        </w:rPr>
      </w:pPr>
      <w:r w:rsidRPr="00860D7B">
        <w:rPr>
          <w:rStyle w:val="Strong"/>
          <w:rFonts w:ascii="Avenir Book" w:hAnsi="Avenir Book"/>
          <w:color w:val="0E101A"/>
          <w:sz w:val="24"/>
          <w:szCs w:val="24"/>
        </w:rPr>
        <w:t>Full Tuition</w:t>
      </w:r>
    </w:p>
    <w:p w14:paraId="7C56BEBE" w14:textId="77777777" w:rsidR="00A4370A" w:rsidRDefault="00A4370A" w:rsidP="00860D7B">
      <w:pPr>
        <w:spacing w:after="0" w:line="240" w:lineRule="auto"/>
        <w:rPr>
          <w:rStyle w:val="Strong"/>
          <w:rFonts w:ascii="Avenir Book" w:hAnsi="Avenir Book"/>
          <w:color w:val="0E101A"/>
          <w:sz w:val="24"/>
          <w:szCs w:val="24"/>
        </w:rPr>
      </w:pPr>
    </w:p>
    <w:p w14:paraId="355BA379" w14:textId="6CF7DFEF" w:rsidR="00860D7B" w:rsidRPr="00860D7B" w:rsidRDefault="00860D7B" w:rsidP="00860D7B">
      <w:pPr>
        <w:spacing w:after="0" w:line="240" w:lineRule="auto"/>
        <w:rPr>
          <w:rFonts w:ascii="Avenir Book" w:hAnsi="Avenir Book"/>
          <w:color w:val="0E101A"/>
          <w:sz w:val="24"/>
          <w:szCs w:val="24"/>
        </w:rPr>
      </w:pPr>
      <w:r w:rsidRPr="00860D7B">
        <w:rPr>
          <w:rFonts w:ascii="Avenir Book" w:hAnsi="Avenir Book"/>
          <w:color w:val="0E101A"/>
          <w:sz w:val="24"/>
          <w:szCs w:val="24"/>
        </w:rPr>
        <w:t>This is the price we feel that the program is worth. We ask that you use your resources to cover the cost of the program tuition if you have any of the following:</w:t>
      </w:r>
    </w:p>
    <w:p w14:paraId="179B2204" w14:textId="145516D5" w:rsidR="00860D7B" w:rsidRPr="00860D7B" w:rsidRDefault="00860D7B" w:rsidP="00860D7B">
      <w:pPr>
        <w:pStyle w:val="NormalWeb"/>
        <w:numPr>
          <w:ilvl w:val="0"/>
          <w:numId w:val="2"/>
        </w:numPr>
        <w:spacing w:before="0" w:beforeAutospacing="0" w:after="0" w:afterAutospacing="0"/>
        <w:rPr>
          <w:rFonts w:ascii="Avenir Book" w:hAnsi="Avenir Book"/>
          <w:color w:val="0E101A"/>
          <w:sz w:val="24"/>
          <w:szCs w:val="24"/>
        </w:rPr>
      </w:pPr>
      <w:r w:rsidRPr="00860D7B">
        <w:rPr>
          <w:rFonts w:ascii="Avenir Book" w:hAnsi="Avenir Book"/>
          <w:color w:val="0E101A"/>
          <w:sz w:val="24"/>
          <w:szCs w:val="24"/>
        </w:rPr>
        <w:t>access to financial resources</w:t>
      </w:r>
    </w:p>
    <w:p w14:paraId="3574AAC0" w14:textId="77777777" w:rsidR="00860D7B" w:rsidRPr="00860D7B" w:rsidRDefault="00860D7B" w:rsidP="00860D7B">
      <w:pPr>
        <w:numPr>
          <w:ilvl w:val="0"/>
          <w:numId w:val="3"/>
        </w:numPr>
        <w:spacing w:after="0" w:line="240" w:lineRule="auto"/>
        <w:rPr>
          <w:rFonts w:ascii="Avenir Book" w:hAnsi="Avenir Book"/>
          <w:color w:val="0E101A"/>
          <w:sz w:val="24"/>
          <w:szCs w:val="24"/>
        </w:rPr>
      </w:pPr>
      <w:r w:rsidRPr="00860D7B">
        <w:rPr>
          <w:rFonts w:ascii="Avenir Book" w:hAnsi="Avenir Book"/>
          <w:color w:val="0E101A"/>
          <w:sz w:val="24"/>
          <w:szCs w:val="24"/>
        </w:rPr>
        <w:t>property you own or are buying</w:t>
      </w:r>
    </w:p>
    <w:p w14:paraId="57C76389" w14:textId="77777777" w:rsidR="00860D7B" w:rsidRPr="00860D7B" w:rsidRDefault="00860D7B" w:rsidP="00860D7B">
      <w:pPr>
        <w:numPr>
          <w:ilvl w:val="0"/>
          <w:numId w:val="3"/>
        </w:numPr>
        <w:spacing w:after="0" w:line="240" w:lineRule="auto"/>
        <w:rPr>
          <w:rFonts w:ascii="Avenir Book" w:hAnsi="Avenir Book"/>
          <w:color w:val="0E101A"/>
          <w:sz w:val="24"/>
          <w:szCs w:val="24"/>
        </w:rPr>
      </w:pPr>
      <w:r w:rsidRPr="00860D7B">
        <w:rPr>
          <w:rFonts w:ascii="Avenir Book" w:hAnsi="Avenir Book"/>
          <w:color w:val="0E101A"/>
          <w:sz w:val="24"/>
          <w:szCs w:val="24"/>
        </w:rPr>
        <w:t>health insurance for yourself and your family</w:t>
      </w:r>
    </w:p>
    <w:p w14:paraId="17426C2B" w14:textId="77777777" w:rsidR="00860D7B" w:rsidRPr="00860D7B" w:rsidRDefault="00860D7B" w:rsidP="00860D7B">
      <w:pPr>
        <w:numPr>
          <w:ilvl w:val="0"/>
          <w:numId w:val="3"/>
        </w:numPr>
        <w:spacing w:after="0" w:line="240" w:lineRule="auto"/>
        <w:rPr>
          <w:rFonts w:ascii="Avenir Book" w:hAnsi="Avenir Book"/>
          <w:color w:val="0E101A"/>
          <w:sz w:val="24"/>
          <w:szCs w:val="24"/>
        </w:rPr>
      </w:pPr>
      <w:r w:rsidRPr="00860D7B">
        <w:rPr>
          <w:rFonts w:ascii="Avenir Book" w:hAnsi="Avenir Book"/>
          <w:color w:val="0E101A"/>
          <w:sz w:val="24"/>
          <w:szCs w:val="24"/>
        </w:rPr>
        <w:t>personal savings</w:t>
      </w:r>
    </w:p>
    <w:p w14:paraId="6A3C6896" w14:textId="77777777" w:rsidR="00860D7B" w:rsidRPr="00860D7B" w:rsidRDefault="00860D7B" w:rsidP="00860D7B">
      <w:pPr>
        <w:numPr>
          <w:ilvl w:val="0"/>
          <w:numId w:val="3"/>
        </w:numPr>
        <w:spacing w:after="0" w:line="240" w:lineRule="auto"/>
        <w:rPr>
          <w:rFonts w:ascii="Avenir Book" w:hAnsi="Avenir Book"/>
          <w:color w:val="0E101A"/>
          <w:sz w:val="24"/>
          <w:szCs w:val="24"/>
        </w:rPr>
      </w:pPr>
      <w:r w:rsidRPr="00860D7B">
        <w:rPr>
          <w:rFonts w:ascii="Avenir Book" w:hAnsi="Avenir Book"/>
          <w:color w:val="0E101A"/>
          <w:sz w:val="24"/>
          <w:szCs w:val="24"/>
        </w:rPr>
        <w:t>people in your life you could tap help you pursue an herbal education </w:t>
      </w:r>
    </w:p>
    <w:p w14:paraId="2A8540D3" w14:textId="675B51C5" w:rsidR="00860D7B" w:rsidRDefault="00860D7B" w:rsidP="00860D7B">
      <w:pPr>
        <w:pStyle w:val="NormalWeb"/>
        <w:spacing w:before="0" w:beforeAutospacing="0" w:after="0" w:afterAutospacing="0"/>
        <w:rPr>
          <w:rFonts w:ascii="Avenir Book" w:hAnsi="Avenir Book"/>
          <w:color w:val="0E101A"/>
          <w:sz w:val="24"/>
          <w:szCs w:val="24"/>
        </w:rPr>
      </w:pPr>
    </w:p>
    <w:p w14:paraId="355CD386" w14:textId="77777777" w:rsidR="00A4370A" w:rsidRPr="00860D7B" w:rsidRDefault="00A4370A" w:rsidP="00860D7B">
      <w:pPr>
        <w:pStyle w:val="NormalWeb"/>
        <w:spacing w:before="0" w:beforeAutospacing="0" w:after="0" w:afterAutospacing="0"/>
        <w:rPr>
          <w:rFonts w:ascii="Avenir Book" w:hAnsi="Avenir Book"/>
          <w:color w:val="0E101A"/>
          <w:sz w:val="24"/>
          <w:szCs w:val="24"/>
        </w:rPr>
      </w:pPr>
    </w:p>
    <w:p w14:paraId="560A06B6" w14:textId="77777777" w:rsidR="00A4370A" w:rsidRDefault="00860D7B" w:rsidP="00860D7B">
      <w:pPr>
        <w:spacing w:after="0" w:line="240" w:lineRule="auto"/>
        <w:rPr>
          <w:rStyle w:val="Strong"/>
          <w:rFonts w:ascii="Avenir Book" w:hAnsi="Avenir Book"/>
          <w:color w:val="0E101A"/>
          <w:sz w:val="24"/>
          <w:szCs w:val="24"/>
        </w:rPr>
      </w:pPr>
      <w:r w:rsidRPr="00860D7B">
        <w:rPr>
          <w:rStyle w:val="Strong"/>
          <w:rFonts w:ascii="Avenir Book" w:hAnsi="Avenir Book"/>
          <w:color w:val="0E101A"/>
          <w:sz w:val="24"/>
          <w:szCs w:val="24"/>
        </w:rPr>
        <w:t>Financial Assistance/Tuition Discounts</w:t>
      </w:r>
    </w:p>
    <w:p w14:paraId="5C3B3B35" w14:textId="77777777" w:rsidR="00A4370A" w:rsidRDefault="00A4370A" w:rsidP="00860D7B">
      <w:pPr>
        <w:spacing w:after="0" w:line="240" w:lineRule="auto"/>
        <w:rPr>
          <w:rStyle w:val="Strong"/>
          <w:rFonts w:ascii="Avenir Book" w:hAnsi="Avenir Book"/>
          <w:color w:val="0E101A"/>
          <w:sz w:val="24"/>
          <w:szCs w:val="24"/>
        </w:rPr>
      </w:pPr>
    </w:p>
    <w:p w14:paraId="55149B91" w14:textId="59B051B4" w:rsidR="00860D7B" w:rsidRPr="00860D7B" w:rsidRDefault="00860D7B" w:rsidP="00860D7B">
      <w:pPr>
        <w:spacing w:after="0" w:line="240" w:lineRule="auto"/>
        <w:rPr>
          <w:rFonts w:ascii="Avenir Book" w:hAnsi="Avenir Book"/>
          <w:color w:val="0E101A"/>
          <w:sz w:val="24"/>
          <w:szCs w:val="24"/>
        </w:rPr>
      </w:pPr>
      <w:r w:rsidRPr="00860D7B">
        <w:rPr>
          <w:rFonts w:ascii="Avenir Book" w:hAnsi="Avenir Book"/>
          <w:color w:val="0E101A"/>
          <w:sz w:val="24"/>
          <w:szCs w:val="24"/>
        </w:rPr>
        <w:t>We offer a limited number amount of financial assistance if you cannot pay the full price of the program and without a discount would be unable to attend. If you have limited resources, no income, are disabled, a single parent, or have dependent family members and, as a result, could not attend without an option that allows for your economic reality, we invite you to apply for a scholarship. </w:t>
      </w:r>
    </w:p>
    <w:p w14:paraId="12A0FD5E" w14:textId="77777777" w:rsidR="00860D7B" w:rsidRPr="00860D7B" w:rsidRDefault="00860D7B" w:rsidP="00860D7B">
      <w:pPr>
        <w:pStyle w:val="NormalWeb"/>
        <w:spacing w:before="0" w:beforeAutospacing="0" w:after="0" w:afterAutospacing="0"/>
        <w:rPr>
          <w:rFonts w:ascii="Avenir Book" w:hAnsi="Avenir Book"/>
          <w:color w:val="0E101A"/>
          <w:sz w:val="24"/>
          <w:szCs w:val="24"/>
        </w:rPr>
      </w:pPr>
    </w:p>
    <w:p w14:paraId="4524C402" w14:textId="3E2DFAC7" w:rsidR="00860D7B" w:rsidRPr="00860D7B" w:rsidRDefault="00A4370A" w:rsidP="00860D7B">
      <w:pPr>
        <w:pStyle w:val="NormalWeb"/>
        <w:spacing w:before="0" w:beforeAutospacing="0" w:after="0" w:afterAutospacing="0"/>
        <w:rPr>
          <w:rFonts w:ascii="Avenir Book" w:hAnsi="Avenir Book"/>
          <w:color w:val="0E101A"/>
          <w:sz w:val="24"/>
          <w:szCs w:val="24"/>
        </w:rPr>
      </w:pPr>
      <w:r>
        <w:rPr>
          <w:rStyle w:val="Strong"/>
          <w:rFonts w:ascii="Avenir Book" w:hAnsi="Avenir Book"/>
          <w:color w:val="0E101A"/>
          <w:sz w:val="24"/>
          <w:szCs w:val="24"/>
        </w:rPr>
        <w:t xml:space="preserve">Send us an </w:t>
      </w:r>
      <w:hyperlink r:id="rId7" w:history="1">
        <w:r w:rsidRPr="00A4370A">
          <w:rPr>
            <w:rStyle w:val="Hyperlink"/>
            <w:rFonts w:ascii="Avenir Book" w:hAnsi="Avenir Book"/>
            <w:sz w:val="24"/>
            <w:szCs w:val="24"/>
          </w:rPr>
          <w:t>email</w:t>
        </w:r>
      </w:hyperlink>
      <w:r>
        <w:rPr>
          <w:rStyle w:val="Strong"/>
          <w:rFonts w:ascii="Avenir Book" w:hAnsi="Avenir Book"/>
          <w:color w:val="0E101A"/>
          <w:sz w:val="24"/>
          <w:szCs w:val="24"/>
        </w:rPr>
        <w:t xml:space="preserve"> to request a </w:t>
      </w:r>
      <w:r w:rsidR="00860D7B" w:rsidRPr="00860D7B">
        <w:rPr>
          <w:rStyle w:val="Strong"/>
          <w:rFonts w:ascii="Avenir Book" w:hAnsi="Avenir Book"/>
          <w:color w:val="0E101A"/>
          <w:sz w:val="24"/>
          <w:szCs w:val="24"/>
        </w:rPr>
        <w:t>Financial Assistance Application</w:t>
      </w:r>
      <w:r>
        <w:rPr>
          <w:rStyle w:val="Strong"/>
          <w:rFonts w:ascii="Avenir Book" w:hAnsi="Avenir Book"/>
          <w:color w:val="0E101A"/>
          <w:sz w:val="24"/>
          <w:szCs w:val="24"/>
        </w:rPr>
        <w:t xml:space="preserve"> or if you have questions.</w:t>
      </w:r>
    </w:p>
    <w:p w14:paraId="7F69FF09" w14:textId="77777777" w:rsidR="00A4370A" w:rsidRDefault="00A4370A" w:rsidP="00860D7B">
      <w:pPr>
        <w:pStyle w:val="NormalWeb"/>
        <w:spacing w:before="0" w:beforeAutospacing="0" w:after="0" w:afterAutospacing="0"/>
        <w:rPr>
          <w:rFonts w:ascii="Avenir Book" w:hAnsi="Avenir Book"/>
          <w:color w:val="0E101A"/>
          <w:sz w:val="24"/>
          <w:szCs w:val="24"/>
        </w:rPr>
      </w:pPr>
    </w:p>
    <w:p w14:paraId="1C2A29BD" w14:textId="77777777" w:rsidR="00A4370A" w:rsidRDefault="00A4370A" w:rsidP="00860D7B">
      <w:pPr>
        <w:pStyle w:val="NormalWeb"/>
        <w:spacing w:before="0" w:beforeAutospacing="0" w:after="0" w:afterAutospacing="0"/>
        <w:rPr>
          <w:rFonts w:ascii="Avenir Book" w:hAnsi="Avenir Book"/>
          <w:color w:val="0E101A"/>
          <w:sz w:val="24"/>
          <w:szCs w:val="24"/>
        </w:rPr>
      </w:pPr>
    </w:p>
    <w:p w14:paraId="0B687953" w14:textId="73B83CE4" w:rsidR="00DE5F07" w:rsidRPr="00A4370A" w:rsidRDefault="00860D7B" w:rsidP="00A4370A">
      <w:pPr>
        <w:pStyle w:val="NormalWeb"/>
        <w:spacing w:before="0" w:beforeAutospacing="0" w:after="0" w:afterAutospacing="0"/>
        <w:rPr>
          <w:rFonts w:ascii="Avenir Book" w:hAnsi="Avenir Book"/>
          <w:color w:val="0E101A"/>
          <w:sz w:val="18"/>
          <w:szCs w:val="18"/>
        </w:rPr>
      </w:pPr>
      <w:r w:rsidRPr="00A4370A">
        <w:rPr>
          <w:rFonts w:ascii="Avenir Book" w:hAnsi="Avenir Book"/>
          <w:color w:val="0E101A"/>
          <w:sz w:val="18"/>
          <w:szCs w:val="18"/>
        </w:rPr>
        <w:t>Thanks to </w:t>
      </w:r>
      <w:hyperlink r:id="rId8" w:tgtFrame="_blank" w:history="1">
        <w:r w:rsidRPr="00A4370A">
          <w:rPr>
            <w:rStyle w:val="Hyperlink"/>
            <w:rFonts w:ascii="Avenir Book" w:hAnsi="Avenir Book"/>
            <w:color w:val="4A6EE0"/>
            <w:sz w:val="18"/>
            <w:szCs w:val="18"/>
          </w:rPr>
          <w:t xml:space="preserve">Alexis J. </w:t>
        </w:r>
        <w:proofErr w:type="spellStart"/>
        <w:r w:rsidRPr="00A4370A">
          <w:rPr>
            <w:rStyle w:val="Hyperlink"/>
            <w:rFonts w:ascii="Avenir Book" w:hAnsi="Avenir Book"/>
            <w:color w:val="4A6EE0"/>
            <w:sz w:val="18"/>
            <w:szCs w:val="18"/>
          </w:rPr>
          <w:t>Cunningfolk</w:t>
        </w:r>
        <w:proofErr w:type="spellEnd"/>
      </w:hyperlink>
      <w:r w:rsidRPr="00A4370A">
        <w:rPr>
          <w:rFonts w:ascii="Avenir Book" w:hAnsi="Avenir Book"/>
          <w:color w:val="0E101A"/>
          <w:sz w:val="18"/>
          <w:szCs w:val="18"/>
        </w:rPr>
        <w:t> for sharing a template that inspired our policy. </w:t>
      </w:r>
    </w:p>
    <w:sectPr w:rsidR="00DE5F07" w:rsidRPr="00A4370A" w:rsidSect="0095550A">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0F8CED" w14:textId="77777777" w:rsidR="00701CF7" w:rsidRDefault="00701CF7" w:rsidP="00BE7A93">
      <w:pPr>
        <w:spacing w:after="0" w:line="240" w:lineRule="auto"/>
      </w:pPr>
      <w:r>
        <w:separator/>
      </w:r>
    </w:p>
  </w:endnote>
  <w:endnote w:type="continuationSeparator" w:id="0">
    <w:p w14:paraId="67A665F3" w14:textId="77777777" w:rsidR="00701CF7" w:rsidRDefault="00701CF7" w:rsidP="00BE7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75F3C7" w14:textId="77777777" w:rsidR="00701CF7" w:rsidRDefault="00701CF7" w:rsidP="00BE7A93">
      <w:pPr>
        <w:spacing w:after="0" w:line="240" w:lineRule="auto"/>
      </w:pPr>
      <w:r>
        <w:separator/>
      </w:r>
    </w:p>
  </w:footnote>
  <w:footnote w:type="continuationSeparator" w:id="0">
    <w:p w14:paraId="48FA5B8E" w14:textId="77777777" w:rsidR="00701CF7" w:rsidRDefault="00701CF7" w:rsidP="00BE7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32389" w14:textId="77777777" w:rsidR="00A4370A" w:rsidRDefault="00A4370A" w:rsidP="00A4370A">
    <w:pPr>
      <w:pStyle w:val="NormalWeb"/>
      <w:spacing w:before="0" w:beforeAutospacing="0" w:after="0" w:afterAutospacing="0"/>
      <w:jc w:val="center"/>
      <w:rPr>
        <w:rStyle w:val="Strong"/>
        <w:rFonts w:ascii="Avenir Book" w:hAnsi="Avenir Book"/>
        <w:color w:val="0E101A"/>
        <w:sz w:val="24"/>
        <w:szCs w:val="24"/>
      </w:rPr>
    </w:pPr>
    <w:r>
      <w:rPr>
        <w:rStyle w:val="Strong"/>
        <w:rFonts w:ascii="Avenir Book" w:hAnsi="Avenir Book"/>
        <w:color w:val="0E101A"/>
        <w:sz w:val="24"/>
        <w:szCs w:val="24"/>
      </w:rPr>
      <w:t>BotanoLogos School of Herbal Studies</w:t>
    </w:r>
  </w:p>
  <w:p w14:paraId="1BC5BC39" w14:textId="26AA66E2" w:rsidR="005F1F42" w:rsidRPr="00A4370A" w:rsidRDefault="00A4370A" w:rsidP="00A4370A">
    <w:pPr>
      <w:pStyle w:val="NormalWeb"/>
      <w:spacing w:before="0" w:beforeAutospacing="0" w:after="0" w:afterAutospacing="0"/>
      <w:jc w:val="center"/>
      <w:rPr>
        <w:rFonts w:ascii="Avenir Book" w:hAnsi="Avenir Book"/>
        <w:b/>
        <w:bCs/>
        <w:color w:val="0E101A"/>
        <w:sz w:val="24"/>
        <w:szCs w:val="24"/>
      </w:rPr>
    </w:pPr>
    <w:r>
      <w:rPr>
        <w:rStyle w:val="Strong"/>
        <w:rFonts w:ascii="Avenir Book" w:hAnsi="Avenir Book"/>
        <w:color w:val="0E101A"/>
        <w:sz w:val="24"/>
        <w:szCs w:val="24"/>
      </w:rPr>
      <w:t>Foundations of Herbalism Online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9479C7"/>
    <w:multiLevelType w:val="multilevel"/>
    <w:tmpl w:val="3D1CE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F21247"/>
    <w:multiLevelType w:val="multilevel"/>
    <w:tmpl w:val="D7A2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754BD1"/>
    <w:multiLevelType w:val="multilevel"/>
    <w:tmpl w:val="89B67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7554BD1"/>
    <w:multiLevelType w:val="multilevel"/>
    <w:tmpl w:val="97E6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AA2"/>
    <w:rsid w:val="00094586"/>
    <w:rsid w:val="000D3F8E"/>
    <w:rsid w:val="0013015B"/>
    <w:rsid w:val="0028470E"/>
    <w:rsid w:val="002E5645"/>
    <w:rsid w:val="00304F9F"/>
    <w:rsid w:val="003211C5"/>
    <w:rsid w:val="003D70C1"/>
    <w:rsid w:val="00405E6A"/>
    <w:rsid w:val="00437F17"/>
    <w:rsid w:val="00464072"/>
    <w:rsid w:val="00586FC5"/>
    <w:rsid w:val="005E10B0"/>
    <w:rsid w:val="005F1F42"/>
    <w:rsid w:val="006B261D"/>
    <w:rsid w:val="00701CF7"/>
    <w:rsid w:val="00860D7B"/>
    <w:rsid w:val="00885DAA"/>
    <w:rsid w:val="0095550A"/>
    <w:rsid w:val="00984F59"/>
    <w:rsid w:val="00A4370A"/>
    <w:rsid w:val="00A7251E"/>
    <w:rsid w:val="00A81379"/>
    <w:rsid w:val="00B01AD4"/>
    <w:rsid w:val="00BE7A93"/>
    <w:rsid w:val="00C8025A"/>
    <w:rsid w:val="00C97AA2"/>
    <w:rsid w:val="00CB5239"/>
    <w:rsid w:val="00DB6457"/>
    <w:rsid w:val="00DE5F07"/>
    <w:rsid w:val="00F03F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AF775B"/>
  <w14:defaultImageDpi w14:val="300"/>
  <w15:docId w15:val="{1ADCEE93-B524-3D43-B877-ECFF06C37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AA2"/>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7AA2"/>
    <w:rPr>
      <w:color w:val="0000FF"/>
      <w:u w:val="single"/>
    </w:rPr>
  </w:style>
  <w:style w:type="paragraph" w:styleId="Header">
    <w:name w:val="header"/>
    <w:basedOn w:val="Normal"/>
    <w:link w:val="HeaderChar"/>
    <w:uiPriority w:val="99"/>
    <w:unhideWhenUsed/>
    <w:rsid w:val="00BE7A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E7A93"/>
    <w:rPr>
      <w:rFonts w:ascii="Calibri" w:eastAsia="Times New Roman" w:hAnsi="Calibri" w:cs="Times New Roman"/>
      <w:sz w:val="22"/>
      <w:szCs w:val="22"/>
    </w:rPr>
  </w:style>
  <w:style w:type="paragraph" w:styleId="Footer">
    <w:name w:val="footer"/>
    <w:basedOn w:val="Normal"/>
    <w:link w:val="FooterChar"/>
    <w:uiPriority w:val="99"/>
    <w:unhideWhenUsed/>
    <w:rsid w:val="00BE7A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BE7A93"/>
    <w:rPr>
      <w:rFonts w:ascii="Calibri" w:eastAsia="Times New Roman" w:hAnsi="Calibri" w:cs="Times New Roman"/>
      <w:sz w:val="22"/>
      <w:szCs w:val="22"/>
    </w:rPr>
  </w:style>
  <w:style w:type="paragraph" w:styleId="NormalWeb">
    <w:name w:val="Normal (Web)"/>
    <w:basedOn w:val="Normal"/>
    <w:uiPriority w:val="99"/>
    <w:unhideWhenUsed/>
    <w:rsid w:val="000D3F8E"/>
    <w:pPr>
      <w:spacing w:before="100" w:beforeAutospacing="1" w:after="100" w:afterAutospacing="1" w:line="240" w:lineRule="auto"/>
    </w:pPr>
    <w:rPr>
      <w:rFonts w:ascii="Times" w:eastAsiaTheme="minorEastAsia" w:hAnsi="Times"/>
      <w:sz w:val="20"/>
      <w:szCs w:val="20"/>
    </w:rPr>
  </w:style>
  <w:style w:type="character" w:styleId="Strong">
    <w:name w:val="Strong"/>
    <w:basedOn w:val="DefaultParagraphFont"/>
    <w:uiPriority w:val="22"/>
    <w:qFormat/>
    <w:rsid w:val="000D3F8E"/>
    <w:rPr>
      <w:b/>
      <w:bCs/>
    </w:rPr>
  </w:style>
  <w:style w:type="paragraph" w:styleId="BalloonText">
    <w:name w:val="Balloon Text"/>
    <w:basedOn w:val="Normal"/>
    <w:link w:val="BalloonTextChar"/>
    <w:uiPriority w:val="99"/>
    <w:semiHidden/>
    <w:unhideWhenUsed/>
    <w:rsid w:val="003211C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211C5"/>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A43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838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tsandcunning.com/blog/sliding-scale" TargetMode="External"/><Relationship Id="rId3" Type="http://schemas.openxmlformats.org/officeDocument/2006/relationships/settings" Target="settings.xml"/><Relationship Id="rId7" Type="http://schemas.openxmlformats.org/officeDocument/2006/relationships/hyperlink" Target="mailto:info@wildhealingherbs.com?subject=Finanicial%20Assista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BotanoLogos</Company>
  <LinksUpToDate>false</LinksUpToDate>
  <CharactersWithSpaces>2190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Howell</dc:creator>
  <cp:keywords/>
  <dc:description/>
  <cp:lastModifiedBy>Patricia Howell</cp:lastModifiedBy>
  <cp:revision>4</cp:revision>
  <cp:lastPrinted>2019-08-20T19:41:00Z</cp:lastPrinted>
  <dcterms:created xsi:type="dcterms:W3CDTF">2020-04-10T18:17:00Z</dcterms:created>
  <dcterms:modified xsi:type="dcterms:W3CDTF">2020-04-11T15:42:00Z</dcterms:modified>
</cp:coreProperties>
</file>